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                         за 2015 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 2015 год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за 2015 год</w:t>
            </w:r>
          </w:p>
        </w:tc>
      </w:tr>
      <w:bookmarkEnd w:id="0"/>
      <w:tr w:rsidR="00886C38" w:rsidRPr="008D4BBE" w:rsidTr="00886C38">
        <w:tc>
          <w:tcPr>
            <w:tcW w:w="6096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86C38" w:rsidRPr="008D4BBE" w:rsidTr="00886C38"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BBE">
              <w:rPr>
                <w:rFonts w:ascii="Times New Roman" w:hAnsi="Times New Roman" w:cs="Times New Roman"/>
                <w:sz w:val="23"/>
                <w:szCs w:val="23"/>
              </w:rPr>
              <w:t>39 300,9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D4BBE">
              <w:rPr>
                <w:rFonts w:ascii="Times New Roman" w:hAnsi="Times New Roman" w:cs="Times New Roman"/>
                <w:sz w:val="23"/>
                <w:szCs w:val="23"/>
              </w:rPr>
              <w:t>37 294,00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4 317,0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3 896,0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10 050,0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9 269,4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22 654,8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22 256,7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345,0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290,4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1 929,1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1 581,2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 xml:space="preserve"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 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(Уплата налогов, сборов и иных платежей)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0,3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1C68C3"/>
    <w:rsid w:val="0024261E"/>
    <w:rsid w:val="00816546"/>
    <w:rsid w:val="00886C38"/>
    <w:rsid w:val="008D4BBE"/>
    <w:rsid w:val="00903576"/>
    <w:rsid w:val="00CE161D"/>
    <w:rsid w:val="00F2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Тютерева Лариса Николаевна</cp:lastModifiedBy>
  <cp:revision>4</cp:revision>
  <dcterms:created xsi:type="dcterms:W3CDTF">2016-03-22T07:21:00Z</dcterms:created>
  <dcterms:modified xsi:type="dcterms:W3CDTF">2016-04-15T07:16:00Z</dcterms:modified>
</cp:coreProperties>
</file>